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C8" w:rsidRPr="005466C8" w:rsidRDefault="005466C8" w:rsidP="005466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6C8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5466C8" w:rsidRPr="005466C8" w:rsidRDefault="005466C8" w:rsidP="005466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6C8">
        <w:rPr>
          <w:rFonts w:ascii="Times New Roman" w:hAnsi="Times New Roman" w:cs="Times New Roman"/>
          <w:b/>
          <w:sz w:val="28"/>
          <w:szCs w:val="28"/>
        </w:rPr>
        <w:t>Почему сенсорные игры так важны?</w:t>
      </w:r>
    </w:p>
    <w:p w:rsidR="00131ABF" w:rsidRDefault="00131ABF" w:rsidP="005466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1ABF" w:rsidRDefault="00131ABF" w:rsidP="005466C8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131ABF" w:rsidSect="005466C8">
          <w:pgSz w:w="11906" w:h="16838"/>
          <w:pgMar w:top="1134" w:right="850" w:bottom="1134" w:left="1701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docGrid w:linePitch="360"/>
        </w:sectPr>
      </w:pPr>
    </w:p>
    <w:p w:rsidR="005466C8" w:rsidRDefault="005466C8" w:rsidP="005466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lastRenderedPageBreak/>
        <w:t>Малыш, начиная открывать мир, впитывает в себя потоки информации: с удовольствием гремит крышками, шуршит бумагой, лепит, строит, рисует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1ABF" w:rsidRPr="00131ABF">
        <w:rPr>
          <w:noProof/>
          <w:lang w:eastAsia="ru-RU"/>
        </w:rPr>
        <w:t xml:space="preserve"> </w:t>
      </w:r>
    </w:p>
    <w:p w:rsidR="00131ABF" w:rsidRPr="005466C8" w:rsidRDefault="00131ABF" w:rsidP="005466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1ABF" w:rsidRDefault="00131ABF" w:rsidP="005466C8">
      <w:pPr>
        <w:jc w:val="both"/>
        <w:rPr>
          <w:rFonts w:ascii="Times New Roman" w:hAnsi="Times New Roman" w:cs="Times New Roman"/>
          <w:sz w:val="28"/>
          <w:szCs w:val="28"/>
        </w:rPr>
        <w:sectPr w:rsidR="00131ABF" w:rsidSect="00131ABF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124200" cy="2600897"/>
            <wp:effectExtent l="0" t="0" r="0" b="9525"/>
            <wp:docPr id="1" name="Рисунок 1" descr="ÐÐ°ÑÑÐ¸Ð½ÐºÐ¸ Ð¿Ð¾ Ð·Ð°Ð¿ÑÐ¾ÑÑ ÐºÐ¾Ð½ÑÑÐ»ÑÑÐ°ÑÐ¸Ñ Ð´Ð»Ñ ÑÐ¾Ð´Ð¸ÑÐµÐ»ÐµÐ¹ Ð¿Ð¾ÑÐµÐ¼Ñ Ð½ÑÐ¶Ð½Ñ ÑÐµÐ½ÑÐ¾ÑÐ½ÑÐµ Ð¸Ð³ÑÑ Ð´Ð»Ñ Ð´ÐµÑÐµÐ¹ Ñ Ð¾Ð²Ð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¾Ð½ÑÑÐ»ÑÑÐ°ÑÐ¸Ñ Ð´Ð»Ñ ÑÐ¾Ð´Ð¸ÑÐµÐ»ÐµÐ¹ Ð¿Ð¾ÑÐµÐ¼Ñ Ð½ÑÐ¶Ð½Ñ ÑÐµÐ½ÑÐ¾ÑÐ½ÑÐµ Ð¸Ð³ÑÑ Ð´Ð»Ñ Ð´ÐµÑÐµÐ¹ Ñ Ð¾Ð²Ð·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93" cy="260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lastRenderedPageBreak/>
        <w:t xml:space="preserve">     Ребенку все интересно, каждая мелочь имеет для него значение. Листья на дереве из зеленых превратились в желтые — разве это не чудо? Мама провела карандашом по бумаге, и получилась картинка — настоящее волшебство! Полиэтиленовые пакеты так здорово шуршат, воду так интересно переливать, а пластилин — мять! Сенсорное исследование мира характерно именно для детей раннего возраста. Во время таких игр и занятий развиваются органы чувств малыша — в первую очередь зрение, слух и осязание, а также в некоторой степени обоняние и вкус. Помните: чтобы малыш нормально развивался, мы должны обеспечить его самой разнообразной сенсорной информацией. Активность и любознательность ребенка необходимо всячески поддерживать! Давайте научимся некоторым играм, которые сумеют превратить мир крохи в волшебную сказку, подарят вам и малышу много радостных моментов.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 xml:space="preserve">      Сенсорными условно называются игры, цель которых — дать ребенку новые чувственные ощущения. Предлагаемые в этой статье увлекательные «развивалки» строятся не на известных методиках знакомства с цветом, формой, величиной, а на использовании самых разнообразных предметов и материалов</w:t>
      </w:r>
      <w:r>
        <w:rPr>
          <w:rFonts w:ascii="Times New Roman" w:hAnsi="Times New Roman" w:cs="Times New Roman"/>
          <w:sz w:val="28"/>
          <w:szCs w:val="28"/>
        </w:rPr>
        <w:t xml:space="preserve"> — воды, теста, круп, свечек...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 водой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 xml:space="preserve">Дети обожают возиться с водой. С каким удовольствием они брызгаются, плещутся в воде, переливают водичку в пузырьки и чашечки! Помимо </w:t>
      </w:r>
      <w:r w:rsidRPr="005466C8">
        <w:rPr>
          <w:rFonts w:ascii="Times New Roman" w:hAnsi="Times New Roman" w:cs="Times New Roman"/>
          <w:sz w:val="28"/>
          <w:szCs w:val="28"/>
        </w:rPr>
        <w:lastRenderedPageBreak/>
        <w:t>удовольствия и радости такие игры имеют и терапевтический эффект — вода помогает малышу снять напряжение, расслабляет и успокаивает. Почаще организовывайте такие веселые занятия дома, в ванной комнате, а летом на свежем воздухе у ручья, озера или бассейна.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Приготовьте для игры небольшие пластиковые бутылки и пузырьки, чашечки, ведерко. Поставьте тазик с теплой водой и вместе с малышом наполняйте емкости и переливайте водичку из одной в другую. В следующий раз тазик с водой превратится в озеро, в котором плавают рыбки или уточки, или в море, где на волнах качаются кораблики.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Чтобы получить фонтанчик, подставьте под сильную струю воды ложку (выпуклой стороной вверх) либо пузырек с узким горлышком. Обычно такой эффект приводит детей в восторг.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Купание кукол — тоже отличная игра. Вымойте кукол-голышей в теплой водичке, потрите их мочалкой и мылом, заверните в полотенце. После к</w:t>
      </w:r>
      <w:r>
        <w:rPr>
          <w:rFonts w:ascii="Times New Roman" w:hAnsi="Times New Roman" w:cs="Times New Roman"/>
          <w:sz w:val="28"/>
          <w:szCs w:val="28"/>
        </w:rPr>
        <w:t>укольного обеда вымойте посуду.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 красками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Для проведения игры «Цветная вода» потребуются: акварельные краски, кисточки, 5 прозрачных пластиковых стаканов (в дальнейшем количество стаканов может быть любым). Расставьте стаканы на столе и наполните водой. Опустите кисточку с краской в стакан с водой. Обычно ребенок завороженно следит за тем, как облачко краски постепенно растворяется в воде. В следующий раз можно развести краску быстро, помешивая воду кисточкой. Веселая игра, которая нравится малышу, побуждает его к активным действиям — он «заказывает» следующую краску или берет кисточку и начинает действовать сам. Можно смешивать краски, получая новые цвета. Для этого растворите в стакане с чистой водой поочередно несколько красок. Так, из желтого и красного цветов получается оранжевый, из синего и желтого — зеленый, из красного и синего — фиолетовый.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 xml:space="preserve">Незабываемые сенсорные ощущения может подарить процесс рисования акварельными красками на мокром листе. Для этого на стол или на пол подложите клеенку. Намочите плотный лист бумаги для акварели (просто окунув его в тазик с водой) и положите на клеенку, пригладив мокрой губкой. Окуните кисточку в одну из красок и осторожно проведите ей по бумаге. Продолжайте с использованием других цветов, не бойтесь смешивать краски. Как бы случайно можно провести по бумаге кисточкой с водой, но без краски — вода перемешается с другими красками, при этом на листе </w:t>
      </w:r>
      <w:r w:rsidRPr="005466C8">
        <w:rPr>
          <w:rFonts w:ascii="Times New Roman" w:hAnsi="Times New Roman" w:cs="Times New Roman"/>
          <w:sz w:val="28"/>
          <w:szCs w:val="28"/>
        </w:rPr>
        <w:lastRenderedPageBreak/>
        <w:t>появятся нежные, размытые полутона. Экспе</w:t>
      </w:r>
      <w:r>
        <w:rPr>
          <w:rFonts w:ascii="Times New Roman" w:hAnsi="Times New Roman" w:cs="Times New Roman"/>
          <w:sz w:val="28"/>
          <w:szCs w:val="28"/>
        </w:rPr>
        <w:t>риментируйте вместе с ребенком!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 тестом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 xml:space="preserve">Тесто — пластичный, приятный на ощупь и к тому же безопасный материал. Дайте малышу кусочек мягкого теплого теста (чтобы оно не липло к рукам, можно смазать его небольшим количеством растительного масла). Покажите, как можно мять тесто, пошлепать по нему ладошкой, сделать в тесте ямки пальчиком. Научите ребенка лепить из теста шарики-колобки и раскатывать колбаски. А чтобы получить из теста плоский блинчик, надо много раз с силой похлопать по нему ладошкой. Чтобы разнообразить игры с тестом, можно сделать цветное </w:t>
      </w:r>
      <w:r>
        <w:rPr>
          <w:rFonts w:ascii="Times New Roman" w:hAnsi="Times New Roman" w:cs="Times New Roman"/>
          <w:sz w:val="28"/>
          <w:szCs w:val="28"/>
        </w:rPr>
        <w:t>тесто с помощью пищевых красок.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со свечами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Установите свечу устойчиво и зажгите на глазах у ребенка, предложите подуть на пламя, обратите внимание малыша, что огонек погас, а вверх поднимается дымок. Скорее всего, ребенок попроситвас зажечь свечу еще раз. А когда стемнеет, не включайте в квартире электрический свет, а зажгите свечу и походите с ней по дому, освещая путь.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Приготовьте зефир в шоколаде, либо пастилу, и воткните одну или несколько праздничных свечек (используйте маленькие свечи для именинного торта). Организуйте игру «День рождения Мишки»: вместе с крохой накройте на стол, пригласите гостей, спойте песенку. Затем торжественно внесите «праздничный торт» и задуйте свечи.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 бумагой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Предложите малышу поиграть с бумагой. Покажите, как можно рвать бумагу на кусочки (чтобы карапузу было легче, заранее сделайте небольшие надрезы по краям листа), мять ее. Из полученных кусочков и полосок цветной бумаги можно сделать простую аппликацию — например, цветочек, полоски на теле кота. А с комочками белой бумаги легко устроить игру в снежки.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со светом и тенями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Выбрав момент, когда солнце заглядывает в окно, поймайте с помощью зеркальца лучик и обратите внимание малыша, как солнечный зайчик прыгает по стене, по потолку, со стены на диван. Пусть ребенок попробует поймать убегающего зайчика, а потом сам пустит прыткого ушастика скакать по полу и потолку.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lastRenderedPageBreak/>
        <w:t>Вечером, когда стемнеет, включите настольную лампу и направьте ее свет на стену. С помощью кистей рук, различных предметов и игрушек вы получите на стене тень лающей собаки, летящей птицы, бегущего оленя. При наличии сноровки и фантазии, можно даже устроить теневой театр.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Приготовьте электрический фонарик и, когда стемнеет, походите с ним по квартире. Фонарик пригодится, если перегорела лампочка, во время вечерней прогулки по темным аллеям парка. С помощью фонарика можно устроить освещение в кукольном домике, палатке или в игрушечном замке, который несложно соорудить из большой картонной коробки.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со льдом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Заранее приготовьте лед — заполните водой форму для льда и поставьте в морозильную камеру. На следующий день достаньте лед и выдавите из формы в мисочку. Предложите малышу потрогать лед, обратите внимание на то, какой он холодный и твердый. Затем налейте в прозрачную стеклянную кружку или стакан горячую воду и опустите в нее один или несколько кусочков льда. Понаблюдайте вместе с ребенком, как потрескивает и быстро тает лед: раз — и нет его. Зимой на прогулке обратите внимание малыша на заледеневшие лужи и сосульки на крышах.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 крупами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Расположитесь на кухне. Высыпьте гречневую крупу в глубокую миску, опустите в нее руки и пошевелите пальцами, ощутите структуру крупы. Выражая удовольствие улыбкой и словами, предложите ребенку присоединиться: «Где мои ручки? Спрятались! Давай и твои ручки спрячем. Пошевели пальчиками — так приятно! А теперь потри ладошки одну о другую. Немножко колется, да?» В следующий раз используйте другие крупы.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Можно прятать мелкие игрушки, зарывая их в крупу, а затем искать их. Или пересыпать крупу с помощью совочка, л</w:t>
      </w:r>
      <w:r>
        <w:rPr>
          <w:rFonts w:ascii="Times New Roman" w:hAnsi="Times New Roman" w:cs="Times New Roman"/>
          <w:sz w:val="28"/>
          <w:szCs w:val="28"/>
        </w:rPr>
        <w:t>ожки из одной емкости в другую.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66C8">
        <w:rPr>
          <w:rFonts w:ascii="Times New Roman" w:hAnsi="Times New Roman" w:cs="Times New Roman"/>
          <w:b/>
          <w:i/>
          <w:sz w:val="28"/>
          <w:szCs w:val="28"/>
        </w:rPr>
        <w:t>Игры со звуками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Обращайте внимание ребенка на звуки в окружающем мире: скрип двери, стук ложечки о стенки чашки, когда размешиваете чай, шум проезжающих машин и т. д. Извлекайте разнообразные звуки из предметов: постучите деревянными или металлическими ложками друг о друга, проведите палочкой по батарее, поскрипите пальцем по стеклу.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lastRenderedPageBreak/>
        <w:t>Насыпьте в одинаковые коробочки (для этого удобно использовать пластмассовые футляры из-под фотопленки или шоколадных яиц с сюрпризами) разные крупы. Коробочек с одинаковой крупой должно быть по две. Один набор коробочек у вас, другой — у малыша. Потрясите одну из коробочек, привлекая внимание ребенка к звучанию — пусть он найдет у себя коробочку, которая звучит точно так же.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Купите малышу разнообразные звучащие игрушки — погремушки, свистульки, пищалки, колокольчики, а также детские музыкальные инструменты — барабан, бубен, металлофон, дудочку, гармошку, пианино. Научите кроху различать их звучание. Для этого играйте за ширмой поочередно на разных инструментах, а ребенок пусть угадает, на чем вы играете. Научите малыша играть на инструментах громко и тихо, медленно и быстро, двигаться и танцевать под разные ритмы.</w:t>
      </w:r>
    </w:p>
    <w:p w:rsidR="005466C8" w:rsidRPr="005466C8" w:rsidRDefault="005466C8" w:rsidP="005466C8">
      <w:pPr>
        <w:jc w:val="both"/>
        <w:rPr>
          <w:rFonts w:ascii="Times New Roman" w:hAnsi="Times New Roman" w:cs="Times New Roman"/>
          <w:sz w:val="28"/>
          <w:szCs w:val="28"/>
        </w:rPr>
      </w:pPr>
      <w:r w:rsidRPr="005466C8">
        <w:rPr>
          <w:rFonts w:ascii="Times New Roman" w:hAnsi="Times New Roman" w:cs="Times New Roman"/>
          <w:sz w:val="28"/>
          <w:szCs w:val="28"/>
        </w:rPr>
        <w:t>Оказавшись на природе, вместе с ребенком прислушайтесь к звукам вокруг — шелесту листвы, жужжанию мухи, журчанию ручейка, пению птиц. Звуки природы сами по себе несут успокоение и гармонию.</w:t>
      </w:r>
    </w:p>
    <w:p w:rsidR="005466C8" w:rsidRPr="00464AD8" w:rsidRDefault="005466C8" w:rsidP="005466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4AD8">
        <w:rPr>
          <w:rFonts w:ascii="Times New Roman" w:hAnsi="Times New Roman" w:cs="Times New Roman"/>
          <w:b/>
          <w:i/>
          <w:sz w:val="28"/>
          <w:szCs w:val="28"/>
        </w:rPr>
        <w:t>Не ограничивайтесь перечисленными играми. Экспериментируйте, выдумывайте! Только не забывайте о соблюдении мер предосторожности!!!</w:t>
      </w:r>
    </w:p>
    <w:p w:rsidR="0089211D" w:rsidRPr="00464AD8" w:rsidRDefault="00464AD8" w:rsidP="005466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AD8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430D28" w:rsidRPr="00430D28" w:rsidRDefault="00430D28" w:rsidP="00430D2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D28">
        <w:rPr>
          <w:rFonts w:ascii="Times New Roman" w:hAnsi="Times New Roman" w:cs="Times New Roman"/>
          <w:sz w:val="28"/>
          <w:szCs w:val="28"/>
        </w:rPr>
        <w:t>Башаева Т.В. Развитие восприятия у детей. Цвет, форма, звук. Популярное пособие для родителей и педагогов.- Ярославль: Академия развития, 1997.</w:t>
      </w:r>
    </w:p>
    <w:p w:rsidR="00430D28" w:rsidRPr="00430D28" w:rsidRDefault="00430D28" w:rsidP="00430D2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D28">
        <w:rPr>
          <w:rFonts w:ascii="Times New Roman" w:hAnsi="Times New Roman" w:cs="Times New Roman"/>
          <w:sz w:val="28"/>
          <w:szCs w:val="28"/>
        </w:rPr>
        <w:t>Борисенко, М. Г., Наши пальчики играют (Развитие мелкой моторики). [Текст] М.Г.Борисенко, Н.А.Лукина – СПб.: «Паритет», 2002.</w:t>
      </w:r>
    </w:p>
    <w:p w:rsidR="00430D28" w:rsidRDefault="00430D28" w:rsidP="00430D2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0D28">
        <w:rPr>
          <w:rFonts w:ascii="Times New Roman" w:hAnsi="Times New Roman" w:cs="Times New Roman"/>
          <w:sz w:val="28"/>
          <w:szCs w:val="28"/>
        </w:rPr>
        <w:t>Методическое пособие Сенсорное развитие детей раннего дошкольного возраста. Методическое пособие. Творческий центр Сфера. -М., 2012</w:t>
      </w:r>
    </w:p>
    <w:p w:rsidR="00430D28" w:rsidRPr="00464AD8" w:rsidRDefault="00430D28" w:rsidP="00464AD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4AD8">
        <w:rPr>
          <w:rFonts w:ascii="Times New Roman" w:hAnsi="Times New Roman" w:cs="Times New Roman"/>
          <w:sz w:val="28"/>
          <w:szCs w:val="28"/>
        </w:rPr>
        <w:t>Ньюмен С. Игры и</w:t>
      </w:r>
      <w:bookmarkStart w:id="0" w:name="_GoBack"/>
      <w:bookmarkEnd w:id="0"/>
      <w:r w:rsidRPr="00464AD8">
        <w:rPr>
          <w:rFonts w:ascii="Times New Roman" w:hAnsi="Times New Roman" w:cs="Times New Roman"/>
          <w:sz w:val="28"/>
          <w:szCs w:val="28"/>
        </w:rPr>
        <w:t xml:space="preserve"> занятия с особым ребёнком. М.: Теревинф, 2004.</w:t>
      </w:r>
    </w:p>
    <w:sectPr w:rsidR="00430D28" w:rsidRPr="00464AD8" w:rsidSect="00131ABF">
      <w:type w:val="continuous"/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86F92"/>
    <w:multiLevelType w:val="hybridMultilevel"/>
    <w:tmpl w:val="0B1EC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08EF"/>
    <w:rsid w:val="00131ABF"/>
    <w:rsid w:val="00430D28"/>
    <w:rsid w:val="00464AD8"/>
    <w:rsid w:val="005466C8"/>
    <w:rsid w:val="005903EE"/>
    <w:rsid w:val="0089211D"/>
    <w:rsid w:val="00924F75"/>
    <w:rsid w:val="00FF0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A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A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4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1418</Words>
  <Characters>8084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Алина Биктина</cp:lastModifiedBy>
  <cp:revision>2</cp:revision>
  <dcterms:created xsi:type="dcterms:W3CDTF">2018-04-12T08:11:00Z</dcterms:created>
  <dcterms:modified xsi:type="dcterms:W3CDTF">2018-04-12T08:11:00Z</dcterms:modified>
</cp:coreProperties>
</file>